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5B" w:rsidRPr="00384EEB" w:rsidRDefault="005C59A6" w:rsidP="005C59A6">
      <w:pPr>
        <w:jc w:val="center"/>
        <w:rPr>
          <w:b/>
          <w:sz w:val="36"/>
          <w:szCs w:val="36"/>
        </w:rPr>
      </w:pPr>
      <w:bookmarkStart w:id="0" w:name="_GoBack"/>
      <w:r w:rsidRPr="00384EEB">
        <w:rPr>
          <w:b/>
          <w:sz w:val="36"/>
          <w:szCs w:val="36"/>
        </w:rPr>
        <w:t>CLE Credit for Speakers/Presenters</w:t>
      </w:r>
    </w:p>
    <w:bookmarkEnd w:id="0"/>
    <w:p w:rsidR="005C59A6" w:rsidRPr="00384EEB" w:rsidRDefault="005C59A6" w:rsidP="00384EEB">
      <w:pPr>
        <w:spacing w:after="0"/>
        <w:rPr>
          <w:sz w:val="24"/>
          <w:szCs w:val="24"/>
        </w:rPr>
      </w:pPr>
      <w:r w:rsidRPr="00384EEB">
        <w:rPr>
          <w:b/>
          <w:sz w:val="24"/>
          <w:szCs w:val="24"/>
        </w:rPr>
        <w:br/>
      </w:r>
      <w:r w:rsidRPr="00384EEB">
        <w:rPr>
          <w:sz w:val="24"/>
          <w:szCs w:val="24"/>
        </w:rPr>
        <w:t xml:space="preserve">CA – </w:t>
      </w:r>
      <w:r w:rsidRPr="00384EEB">
        <w:rPr>
          <w:sz w:val="24"/>
          <w:szCs w:val="24"/>
        </w:rPr>
        <w:tab/>
        <w:t xml:space="preserve">4X actual speaking time for first presentation (1X actual speaking time for subsequent </w:t>
      </w:r>
      <w:r w:rsidR="009C36D0" w:rsidRPr="00384EEB">
        <w:rPr>
          <w:sz w:val="24"/>
          <w:szCs w:val="24"/>
        </w:rPr>
        <w:tab/>
      </w:r>
      <w:r w:rsidRPr="00384EEB">
        <w:rPr>
          <w:sz w:val="24"/>
          <w:szCs w:val="24"/>
        </w:rPr>
        <w:t>presentations of same program).</w:t>
      </w:r>
    </w:p>
    <w:p w:rsidR="005C59A6" w:rsidRPr="00384EEB" w:rsidRDefault="005C59A6" w:rsidP="00384EEB">
      <w:pPr>
        <w:spacing w:after="0"/>
        <w:rPr>
          <w:sz w:val="24"/>
          <w:szCs w:val="24"/>
        </w:rPr>
      </w:pPr>
    </w:p>
    <w:p w:rsidR="00C71E20" w:rsidRPr="00384EEB" w:rsidRDefault="00C71E20" w:rsidP="00384EEB">
      <w:pPr>
        <w:spacing w:after="0"/>
      </w:pPr>
      <w:r w:rsidRPr="00384EEB">
        <w:t xml:space="preserve">CO – </w:t>
      </w:r>
      <w:r w:rsidRPr="00384EEB">
        <w:tab/>
      </w:r>
      <w:r w:rsidR="005F0467" w:rsidRPr="00384EEB">
        <w:rPr>
          <w:rFonts w:cs="TimesNewRomanPSMT"/>
        </w:rPr>
        <w:t xml:space="preserve">Credit may be earned through teaching an accredited CLE program. In addition, credit may be </w:t>
      </w:r>
      <w:r w:rsidR="005F0467" w:rsidRPr="00384EEB">
        <w:rPr>
          <w:rFonts w:cs="TimesNewRomanPSMT"/>
        </w:rPr>
        <w:tab/>
        <w:t xml:space="preserve">earned through teaching a non-accredited CLE program that contributes to the continuing legal </w:t>
      </w:r>
      <w:r w:rsidR="005F0467" w:rsidRPr="00384EEB">
        <w:rPr>
          <w:rFonts w:cs="TimesNewRomanPSMT"/>
        </w:rPr>
        <w:tab/>
        <w:t xml:space="preserve">education of the applicant and other lawyers or judges. A registered lawyer or judge may earn a </w:t>
      </w:r>
      <w:r w:rsidR="005F0467" w:rsidRPr="00384EEB">
        <w:rPr>
          <w:rFonts w:cs="TimesNewRomanPSMT"/>
        </w:rPr>
        <w:tab/>
        <w:t xml:space="preserve">maximum of four CLE credit hours for every 50 minutes spent in teaching a CLE activity, inclusive </w:t>
      </w:r>
      <w:r w:rsidR="005F0467" w:rsidRPr="00384EEB">
        <w:rPr>
          <w:rFonts w:cs="TimesNewRomanPSMT"/>
        </w:rPr>
        <w:tab/>
        <w:t>of preparation time. Credit for teaching will be prorated accordingly.</w:t>
      </w:r>
    </w:p>
    <w:p w:rsidR="005F0467" w:rsidRPr="00384EEB" w:rsidRDefault="005F0467" w:rsidP="00384EEB">
      <w:pPr>
        <w:pStyle w:val="NormalWeb"/>
        <w:spacing w:after="0"/>
        <w:rPr>
          <w:rFonts w:asciiTheme="minorHAnsi" w:hAnsiTheme="minorHAnsi"/>
        </w:rPr>
      </w:pPr>
    </w:p>
    <w:p w:rsidR="00316B82" w:rsidRPr="00384EEB" w:rsidRDefault="00C71E20" w:rsidP="00384EEB">
      <w:pPr>
        <w:pStyle w:val="NormalWeb"/>
        <w:spacing w:after="0"/>
        <w:rPr>
          <w:rFonts w:ascii="Calibri" w:hAnsi="Calibri" w:cs="Helvetica"/>
          <w:sz w:val="22"/>
          <w:szCs w:val="22"/>
        </w:rPr>
      </w:pPr>
      <w:r w:rsidRPr="00384EEB">
        <w:rPr>
          <w:rFonts w:asciiTheme="minorHAnsi" w:hAnsiTheme="minorHAnsi"/>
        </w:rPr>
        <w:t xml:space="preserve">FL – </w:t>
      </w:r>
      <w:r w:rsidRPr="00384EEB">
        <w:rPr>
          <w:rFonts w:asciiTheme="minorHAnsi" w:hAnsiTheme="minorHAnsi"/>
        </w:rPr>
        <w:tab/>
      </w:r>
      <w:r w:rsidR="00316B82" w:rsidRPr="00384EEB">
        <w:rPr>
          <w:rFonts w:asciiTheme="minorHAnsi" w:hAnsiTheme="minorHAnsi" w:cs="Helvetica"/>
          <w:bCs/>
          <w:sz w:val="22"/>
          <w:szCs w:val="22"/>
        </w:rPr>
        <w:t xml:space="preserve">Other than attending approved CLE courses, </w:t>
      </w:r>
      <w:r w:rsidR="00384EEB">
        <w:rPr>
          <w:rFonts w:asciiTheme="minorHAnsi" w:hAnsiTheme="minorHAnsi" w:cs="Helvetica"/>
          <w:bCs/>
          <w:sz w:val="22"/>
          <w:szCs w:val="22"/>
        </w:rPr>
        <w:t>cr</w:t>
      </w:r>
      <w:r w:rsidR="00316B82" w:rsidRPr="00384EEB">
        <w:rPr>
          <w:rFonts w:asciiTheme="minorHAnsi" w:hAnsiTheme="minorHAnsi" w:cs="Helvetica"/>
          <w:sz w:val="22"/>
          <w:szCs w:val="22"/>
        </w:rPr>
        <w:t>edit may be earned by:</w:t>
      </w:r>
      <w:r w:rsidR="00316B82" w:rsidRPr="00384EEB">
        <w:rPr>
          <w:rFonts w:asciiTheme="minorHAnsi" w:hAnsiTheme="minorHAnsi" w:cs="Helvetica"/>
          <w:sz w:val="22"/>
          <w:szCs w:val="22"/>
        </w:rPr>
        <w:br/>
      </w:r>
      <w:r w:rsidR="009C36D0" w:rsidRPr="00384EEB">
        <w:rPr>
          <w:rFonts w:asciiTheme="minorHAnsi" w:hAnsiTheme="minorHAnsi" w:cs="Helvetica"/>
          <w:sz w:val="22"/>
          <w:szCs w:val="22"/>
        </w:rPr>
        <w:tab/>
      </w:r>
      <w:r w:rsidR="00316B82" w:rsidRPr="00384EEB">
        <w:rPr>
          <w:rFonts w:asciiTheme="minorHAnsi" w:hAnsiTheme="minorHAnsi" w:cs="Helvetica"/>
          <w:sz w:val="22"/>
          <w:szCs w:val="22"/>
        </w:rPr>
        <w:t>1) Lecturing at an approved CLE program</w:t>
      </w:r>
      <w:r w:rsidR="00316B82" w:rsidRPr="00384EEB">
        <w:rPr>
          <w:rFonts w:asciiTheme="minorHAnsi" w:hAnsiTheme="minorHAnsi" w:cs="Helvetica"/>
          <w:sz w:val="22"/>
          <w:szCs w:val="22"/>
        </w:rPr>
        <w:br/>
      </w:r>
      <w:r w:rsidR="009C36D0" w:rsidRPr="00384EEB">
        <w:rPr>
          <w:rFonts w:asciiTheme="minorHAnsi" w:hAnsiTheme="minorHAnsi" w:cs="Helvetica"/>
          <w:sz w:val="22"/>
          <w:szCs w:val="22"/>
        </w:rPr>
        <w:tab/>
      </w:r>
      <w:r w:rsidR="00316B82" w:rsidRPr="00384EEB">
        <w:rPr>
          <w:rFonts w:asciiTheme="minorHAnsi" w:hAnsiTheme="minorHAnsi" w:cs="Helvetica"/>
          <w:sz w:val="22"/>
          <w:szCs w:val="22"/>
        </w:rPr>
        <w:t>2) Serving as a workshop leader or panel member</w:t>
      </w:r>
      <w:r w:rsidR="00316B82" w:rsidRPr="00384EEB">
        <w:rPr>
          <w:rFonts w:ascii="Calibri" w:hAnsi="Calibri" w:cs="Helvetica"/>
          <w:sz w:val="22"/>
          <w:szCs w:val="22"/>
        </w:rPr>
        <w:br/>
      </w:r>
      <w:r w:rsidR="009C36D0" w:rsidRPr="00384EEB">
        <w:rPr>
          <w:rFonts w:ascii="Calibri" w:hAnsi="Calibri" w:cs="Helvetica"/>
          <w:sz w:val="22"/>
          <w:szCs w:val="22"/>
        </w:rPr>
        <w:tab/>
      </w:r>
      <w:r w:rsidR="00316B82" w:rsidRPr="00384EEB">
        <w:rPr>
          <w:rFonts w:ascii="Calibri" w:hAnsi="Calibri" w:cs="Helvetica"/>
          <w:sz w:val="22"/>
          <w:szCs w:val="22"/>
        </w:rPr>
        <w:t>3) Writing and publishing in a professional publication or journal</w:t>
      </w:r>
      <w:r w:rsidR="00316B82" w:rsidRPr="00384EEB">
        <w:rPr>
          <w:rFonts w:ascii="Calibri" w:hAnsi="Calibri" w:cs="Helvetica"/>
          <w:sz w:val="22"/>
          <w:szCs w:val="22"/>
        </w:rPr>
        <w:br/>
      </w:r>
      <w:r w:rsidR="009C36D0" w:rsidRPr="00384EEB">
        <w:rPr>
          <w:rFonts w:ascii="Calibri" w:hAnsi="Calibri" w:cs="Helvetica"/>
          <w:sz w:val="22"/>
          <w:szCs w:val="22"/>
        </w:rPr>
        <w:tab/>
      </w:r>
      <w:r w:rsidR="00316B82" w:rsidRPr="00384EEB">
        <w:rPr>
          <w:rFonts w:ascii="Calibri" w:hAnsi="Calibri" w:cs="Helvetica"/>
          <w:sz w:val="22"/>
          <w:szCs w:val="22"/>
        </w:rPr>
        <w:t>4) Teaching (graduate law or law school courses)</w:t>
      </w:r>
      <w:r w:rsidR="00316B82" w:rsidRPr="00384EEB">
        <w:rPr>
          <w:rFonts w:ascii="Calibri" w:hAnsi="Calibri" w:cs="Helvetica"/>
          <w:sz w:val="22"/>
          <w:szCs w:val="22"/>
        </w:rPr>
        <w:br/>
      </w:r>
      <w:r w:rsidR="009C36D0" w:rsidRPr="00384EEB">
        <w:rPr>
          <w:rFonts w:ascii="Calibri" w:hAnsi="Calibri" w:cs="Helvetica"/>
          <w:sz w:val="22"/>
          <w:szCs w:val="22"/>
        </w:rPr>
        <w:tab/>
      </w:r>
      <w:r w:rsidR="00316B82" w:rsidRPr="00384EEB">
        <w:rPr>
          <w:rFonts w:ascii="Calibri" w:hAnsi="Calibri" w:cs="Helvetica"/>
          <w:sz w:val="22"/>
          <w:szCs w:val="22"/>
        </w:rPr>
        <w:t>5) University attendance (graduate law or law school courses)</w:t>
      </w:r>
    </w:p>
    <w:p w:rsidR="00C71E20" w:rsidRPr="00384EEB" w:rsidRDefault="00C71E20" w:rsidP="00384EEB">
      <w:pPr>
        <w:spacing w:after="0"/>
        <w:rPr>
          <w:sz w:val="24"/>
          <w:szCs w:val="24"/>
        </w:rPr>
      </w:pPr>
    </w:p>
    <w:p w:rsidR="00C71E20" w:rsidRPr="00384EEB" w:rsidRDefault="00C71E20" w:rsidP="00384EEB">
      <w:pPr>
        <w:spacing w:after="0"/>
      </w:pPr>
      <w:r w:rsidRPr="00384EEB">
        <w:rPr>
          <w:sz w:val="24"/>
          <w:szCs w:val="24"/>
        </w:rPr>
        <w:t xml:space="preserve">GA – </w:t>
      </w:r>
      <w:r w:rsidRPr="00384EEB">
        <w:rPr>
          <w:sz w:val="24"/>
          <w:szCs w:val="24"/>
        </w:rPr>
        <w:tab/>
      </w:r>
      <w:r w:rsidR="00233E8F" w:rsidRPr="00384EEB">
        <w:t xml:space="preserve">Attorneys in Georgia may earn credit for non-paid teaching activities. Georgia attorneys earn 3 </w:t>
      </w:r>
      <w:r w:rsidR="00233E8F" w:rsidRPr="00384EEB">
        <w:tab/>
        <w:t xml:space="preserve">credits for every hour of presentation. These activities must first be approved by the </w:t>
      </w:r>
      <w:r w:rsidR="00233E8F" w:rsidRPr="00384EEB">
        <w:tab/>
        <w:t>Commission on Continuing Lawyer Competency.</w:t>
      </w:r>
    </w:p>
    <w:p w:rsidR="00384EEB" w:rsidRPr="00384EEB" w:rsidRDefault="00384EEB" w:rsidP="00384EEB">
      <w:pPr>
        <w:spacing w:after="0"/>
        <w:rPr>
          <w:sz w:val="24"/>
          <w:szCs w:val="24"/>
        </w:rPr>
      </w:pPr>
    </w:p>
    <w:p w:rsidR="00E23E87" w:rsidRPr="00384EEB" w:rsidRDefault="00C71E20" w:rsidP="00384EEB">
      <w:pPr>
        <w:spacing w:after="0"/>
        <w:rPr>
          <w:sz w:val="24"/>
          <w:szCs w:val="24"/>
        </w:rPr>
      </w:pPr>
      <w:r w:rsidRPr="00384EEB">
        <w:rPr>
          <w:sz w:val="24"/>
          <w:szCs w:val="24"/>
        </w:rPr>
        <w:t>IL –</w:t>
      </w:r>
      <w:r w:rsidR="005D07BC" w:rsidRPr="00384EEB">
        <w:rPr>
          <w:sz w:val="24"/>
          <w:szCs w:val="24"/>
        </w:rPr>
        <w:t xml:space="preserve"> </w:t>
      </w:r>
      <w:r w:rsidR="005D07BC" w:rsidRPr="00384EEB">
        <w:rPr>
          <w:sz w:val="24"/>
          <w:szCs w:val="24"/>
        </w:rPr>
        <w:tab/>
      </w:r>
      <w:r w:rsidR="00E23E87" w:rsidRPr="00384EEB">
        <w:t>Teaching at CLE courses</w:t>
      </w:r>
      <w:r w:rsidR="005D07BC" w:rsidRPr="00384EEB">
        <w:t>/</w:t>
      </w:r>
      <w:r w:rsidR="00E23E87" w:rsidRPr="00384EEB">
        <w:t>activities during the two-year reporting term, subject to the following:</w:t>
      </w:r>
    </w:p>
    <w:p w:rsidR="00E23E87" w:rsidRPr="00384EEB" w:rsidRDefault="00E23E87" w:rsidP="00384EEB">
      <w:pPr>
        <w:pStyle w:val="RulesBody"/>
        <w:spacing w:after="0"/>
        <w:ind w:left="720"/>
      </w:pPr>
      <w:r w:rsidRPr="00384EEB">
        <w:t>(</w:t>
      </w:r>
      <w:proofErr w:type="spellStart"/>
      <w:r w:rsidRPr="00384EEB">
        <w:t>i</w:t>
      </w:r>
      <w:proofErr w:type="spellEnd"/>
      <w:r w:rsidRPr="00384EEB">
        <w:t>) Credit may be earned for teaching in an approved CLE course or activity. Presentations shall be counted at the full hour or fraction thereof for the initial presentation; a repeat presentation of the same material shall be counted at one-half; no further hours may be earned for additional presentations of the same material.</w:t>
      </w:r>
    </w:p>
    <w:p w:rsidR="00E23E87" w:rsidRPr="00384EEB" w:rsidRDefault="00E23E87" w:rsidP="00384EEB">
      <w:pPr>
        <w:pStyle w:val="RulesBody"/>
        <w:spacing w:after="0"/>
        <w:ind w:left="720"/>
      </w:pPr>
      <w:r w:rsidRPr="00384EEB">
        <w:t>(ii) Time spent in preparation for a presentation at an approved CLE activity shall be counted at six times the actual presentation time.</w:t>
      </w:r>
    </w:p>
    <w:p w:rsidR="00C71E20" w:rsidRPr="00384EEB" w:rsidRDefault="00C71E20" w:rsidP="00384EEB">
      <w:pPr>
        <w:spacing w:after="0"/>
        <w:rPr>
          <w:sz w:val="24"/>
          <w:szCs w:val="24"/>
        </w:rPr>
      </w:pPr>
    </w:p>
    <w:p w:rsidR="00C71E20" w:rsidRPr="00384EEB" w:rsidRDefault="00C71E20" w:rsidP="00384EEB">
      <w:pPr>
        <w:spacing w:after="0"/>
        <w:rPr>
          <w:sz w:val="24"/>
          <w:szCs w:val="24"/>
        </w:rPr>
      </w:pPr>
      <w:r w:rsidRPr="00384EEB">
        <w:rPr>
          <w:sz w:val="24"/>
          <w:szCs w:val="24"/>
        </w:rPr>
        <w:t>MA –</w:t>
      </w:r>
      <w:r w:rsidR="008E5A4A" w:rsidRPr="00384EEB">
        <w:rPr>
          <w:sz w:val="24"/>
          <w:szCs w:val="24"/>
        </w:rPr>
        <w:t xml:space="preserve"> </w:t>
      </w:r>
      <w:r w:rsidR="008E5A4A" w:rsidRPr="00384EEB">
        <w:rPr>
          <w:sz w:val="24"/>
          <w:szCs w:val="24"/>
        </w:rPr>
        <w:tab/>
        <w:t>No MCLE requirement</w:t>
      </w:r>
    </w:p>
    <w:p w:rsidR="00C71E20" w:rsidRPr="00384EEB" w:rsidRDefault="00C71E20" w:rsidP="00384EEB">
      <w:pPr>
        <w:spacing w:after="0"/>
        <w:rPr>
          <w:sz w:val="24"/>
          <w:szCs w:val="24"/>
        </w:rPr>
      </w:pPr>
    </w:p>
    <w:p w:rsidR="00C71E20" w:rsidRPr="00384EEB" w:rsidRDefault="00C71E20" w:rsidP="00384EEB">
      <w:pPr>
        <w:spacing w:after="0"/>
        <w:rPr>
          <w:sz w:val="24"/>
          <w:szCs w:val="24"/>
        </w:rPr>
      </w:pPr>
      <w:r w:rsidRPr="00384EEB">
        <w:rPr>
          <w:sz w:val="24"/>
          <w:szCs w:val="24"/>
        </w:rPr>
        <w:t>MI –</w:t>
      </w:r>
      <w:r w:rsidR="008E5A4A" w:rsidRPr="00384EEB">
        <w:rPr>
          <w:sz w:val="24"/>
          <w:szCs w:val="24"/>
        </w:rPr>
        <w:t xml:space="preserve"> </w:t>
      </w:r>
      <w:r w:rsidR="008E5A4A" w:rsidRPr="00384EEB">
        <w:rPr>
          <w:sz w:val="24"/>
          <w:szCs w:val="24"/>
        </w:rPr>
        <w:tab/>
        <w:t>No MCLE requirement</w:t>
      </w:r>
    </w:p>
    <w:p w:rsidR="00C71E20" w:rsidRPr="00384EEB" w:rsidRDefault="00C71E20" w:rsidP="00384EEB">
      <w:pPr>
        <w:spacing w:after="0"/>
        <w:rPr>
          <w:sz w:val="24"/>
          <w:szCs w:val="24"/>
        </w:rPr>
      </w:pPr>
    </w:p>
    <w:p w:rsidR="00C71E20" w:rsidRPr="00384EEB" w:rsidRDefault="00C71E20" w:rsidP="00384EEB">
      <w:pPr>
        <w:spacing w:after="0"/>
        <w:rPr>
          <w:sz w:val="24"/>
          <w:szCs w:val="24"/>
        </w:rPr>
      </w:pPr>
      <w:r w:rsidRPr="00384EEB">
        <w:rPr>
          <w:sz w:val="24"/>
          <w:szCs w:val="24"/>
        </w:rPr>
        <w:t xml:space="preserve">MN – </w:t>
      </w:r>
      <w:r w:rsidRPr="00384EEB">
        <w:rPr>
          <w:sz w:val="24"/>
          <w:szCs w:val="24"/>
        </w:rPr>
        <w:tab/>
      </w:r>
      <w:r w:rsidR="00747BC5" w:rsidRPr="00384EEB">
        <w:rPr>
          <w:sz w:val="24"/>
          <w:szCs w:val="24"/>
        </w:rPr>
        <w:t xml:space="preserve">Credit for teaching in an approved, live (not previously recorded) course shall </w:t>
      </w:r>
      <w:r w:rsidR="00591913" w:rsidRPr="00384EEB">
        <w:rPr>
          <w:sz w:val="24"/>
          <w:szCs w:val="24"/>
        </w:rPr>
        <w:t>be</w:t>
      </w:r>
      <w:r w:rsidR="00747BC5" w:rsidRPr="00384EEB">
        <w:rPr>
          <w:sz w:val="24"/>
          <w:szCs w:val="24"/>
        </w:rPr>
        <w:t xml:space="preserve"> </w:t>
      </w:r>
      <w:r w:rsidR="00591913" w:rsidRPr="00384EEB">
        <w:rPr>
          <w:sz w:val="24"/>
          <w:szCs w:val="24"/>
        </w:rPr>
        <w:tab/>
      </w:r>
      <w:r w:rsidR="00747BC5" w:rsidRPr="00384EEB">
        <w:rPr>
          <w:sz w:val="24"/>
          <w:szCs w:val="24"/>
        </w:rPr>
        <w:t xml:space="preserve">awarded to presenting faculty on the basis of one credit for each 60 minutes spent by </w:t>
      </w:r>
      <w:r w:rsidR="00591913" w:rsidRPr="00384EEB">
        <w:rPr>
          <w:sz w:val="24"/>
          <w:szCs w:val="24"/>
        </w:rPr>
        <w:tab/>
      </w:r>
      <w:r w:rsidR="00747BC5" w:rsidRPr="00384EEB">
        <w:rPr>
          <w:sz w:val="24"/>
          <w:szCs w:val="24"/>
        </w:rPr>
        <w:t xml:space="preserve">the faculty preparing the presentation and materials for the course and teaching the </w:t>
      </w:r>
      <w:r w:rsidR="00591913" w:rsidRPr="00384EEB">
        <w:rPr>
          <w:sz w:val="24"/>
          <w:szCs w:val="24"/>
        </w:rPr>
        <w:tab/>
      </w:r>
      <w:r w:rsidR="00747BC5" w:rsidRPr="00384EEB">
        <w:rPr>
          <w:sz w:val="24"/>
          <w:szCs w:val="24"/>
        </w:rPr>
        <w:t xml:space="preserve">course. No credit shall be awarded for teaching directed primarily to persons preparing </w:t>
      </w:r>
      <w:r w:rsidR="00591913" w:rsidRPr="00384EEB">
        <w:rPr>
          <w:sz w:val="24"/>
          <w:szCs w:val="24"/>
        </w:rPr>
        <w:tab/>
      </w:r>
      <w:r w:rsidR="00747BC5" w:rsidRPr="00384EEB">
        <w:rPr>
          <w:sz w:val="24"/>
          <w:szCs w:val="24"/>
        </w:rPr>
        <w:t>for admission to practice law.</w:t>
      </w:r>
    </w:p>
    <w:p w:rsidR="00C71E20" w:rsidRPr="00384EEB" w:rsidRDefault="00C71E20" w:rsidP="00384EEB">
      <w:pPr>
        <w:spacing w:after="0"/>
        <w:rPr>
          <w:sz w:val="24"/>
          <w:szCs w:val="24"/>
        </w:rPr>
      </w:pPr>
    </w:p>
    <w:p w:rsidR="0058370D" w:rsidRPr="00384EEB" w:rsidRDefault="0057198C" w:rsidP="00384EEB">
      <w:pPr>
        <w:pStyle w:val="Default"/>
        <w:rPr>
          <w:rFonts w:ascii="Calibri" w:hAnsi="Calibri" w:cs="Calibri"/>
          <w:color w:val="auto"/>
        </w:rPr>
      </w:pPr>
      <w:r w:rsidRPr="00384EEB">
        <w:rPr>
          <w:rFonts w:asciiTheme="minorHAnsi" w:hAnsiTheme="minorHAnsi"/>
          <w:color w:val="auto"/>
        </w:rPr>
        <w:t xml:space="preserve">NV – </w:t>
      </w:r>
      <w:r w:rsidRPr="00384EEB">
        <w:rPr>
          <w:rFonts w:asciiTheme="minorHAnsi" w:hAnsiTheme="minorHAnsi"/>
          <w:color w:val="auto"/>
        </w:rPr>
        <w:tab/>
      </w:r>
      <w:r w:rsidR="0058370D" w:rsidRPr="00384EEB">
        <w:rPr>
          <w:rFonts w:ascii="Calibri" w:hAnsi="Calibri" w:cs="Calibri"/>
          <w:color w:val="auto"/>
        </w:rPr>
        <w:t xml:space="preserve">For every actual one (1) hour of instruction, up to three (3) credits may be allocated for </w:t>
      </w:r>
      <w:r w:rsidR="0058370D" w:rsidRPr="00384EEB">
        <w:rPr>
          <w:rFonts w:ascii="Calibri" w:hAnsi="Calibri" w:cs="Calibri"/>
          <w:color w:val="auto"/>
        </w:rPr>
        <w:tab/>
        <w:t xml:space="preserve">preparation. Multiple presentations involving the same material and program matter </w:t>
      </w:r>
      <w:r w:rsidR="0058370D" w:rsidRPr="00384EEB">
        <w:rPr>
          <w:rFonts w:ascii="Calibri" w:hAnsi="Calibri" w:cs="Calibri"/>
          <w:color w:val="auto"/>
        </w:rPr>
        <w:tab/>
        <w:t xml:space="preserve">are not entitled to duplicate credit. Programs which are updated from previous </w:t>
      </w:r>
      <w:r w:rsidR="0058370D" w:rsidRPr="00384EEB">
        <w:rPr>
          <w:rFonts w:ascii="Calibri" w:hAnsi="Calibri" w:cs="Calibri"/>
          <w:color w:val="auto"/>
        </w:rPr>
        <w:tab/>
        <w:t xml:space="preserve">presentations may qualify for approval to the extent time was expended preparing for </w:t>
      </w:r>
      <w:r w:rsidR="0058370D" w:rsidRPr="00384EEB">
        <w:rPr>
          <w:rFonts w:ascii="Calibri" w:hAnsi="Calibri" w:cs="Calibri"/>
          <w:color w:val="auto"/>
        </w:rPr>
        <w:tab/>
        <w:t>and providing the updated presentation.</w:t>
      </w:r>
    </w:p>
    <w:p w:rsidR="00C71E20" w:rsidRPr="00384EEB" w:rsidRDefault="00C71E20" w:rsidP="00384EEB">
      <w:pPr>
        <w:spacing w:after="0"/>
        <w:rPr>
          <w:sz w:val="24"/>
          <w:szCs w:val="24"/>
        </w:rPr>
      </w:pPr>
    </w:p>
    <w:p w:rsidR="00C71E20" w:rsidRPr="00384EEB" w:rsidRDefault="00C71E20" w:rsidP="00384EEB">
      <w:pPr>
        <w:spacing w:after="0"/>
        <w:rPr>
          <w:sz w:val="24"/>
          <w:szCs w:val="24"/>
        </w:rPr>
      </w:pPr>
      <w:r w:rsidRPr="00384EEB">
        <w:rPr>
          <w:sz w:val="24"/>
          <w:szCs w:val="24"/>
        </w:rPr>
        <w:t xml:space="preserve">NY – </w:t>
      </w:r>
      <w:r w:rsidRPr="00384EEB">
        <w:rPr>
          <w:sz w:val="24"/>
          <w:szCs w:val="24"/>
        </w:rPr>
        <w:tab/>
      </w:r>
      <w:r w:rsidR="00291354" w:rsidRPr="00384EEB">
        <w:rPr>
          <w:rFonts w:cs="Arial"/>
          <w:sz w:val="24"/>
          <w:szCs w:val="24"/>
          <w:lang w:val="en"/>
        </w:rPr>
        <w:t xml:space="preserve">For speaking or teaching at an accredited CLE activity you may earn 3 CLE credit hours </w:t>
      </w:r>
      <w:r w:rsidR="00CE1C8C" w:rsidRPr="00384EEB">
        <w:rPr>
          <w:rFonts w:cs="Arial"/>
          <w:sz w:val="24"/>
          <w:szCs w:val="24"/>
          <w:lang w:val="en"/>
        </w:rPr>
        <w:tab/>
      </w:r>
      <w:r w:rsidR="00291354" w:rsidRPr="00384EEB">
        <w:rPr>
          <w:rFonts w:cs="Arial"/>
          <w:sz w:val="24"/>
          <w:szCs w:val="24"/>
          <w:lang w:val="en"/>
        </w:rPr>
        <w:t xml:space="preserve">for each 50 minutes of your presentation, and you may earn 3 credits for each 50 </w:t>
      </w:r>
      <w:r w:rsidR="00CE1C8C" w:rsidRPr="00384EEB">
        <w:rPr>
          <w:rFonts w:cs="Arial"/>
          <w:sz w:val="24"/>
          <w:szCs w:val="24"/>
          <w:lang w:val="en"/>
        </w:rPr>
        <w:tab/>
      </w:r>
      <w:r w:rsidR="00291354" w:rsidRPr="00384EEB">
        <w:rPr>
          <w:rFonts w:cs="Arial"/>
          <w:sz w:val="24"/>
          <w:szCs w:val="24"/>
          <w:lang w:val="en"/>
        </w:rPr>
        <w:t xml:space="preserve">minutes of your participation on the panel. A moderator earns 1 credit for each 50 </w:t>
      </w:r>
      <w:r w:rsidR="00CE1C8C" w:rsidRPr="00384EEB">
        <w:rPr>
          <w:rFonts w:cs="Arial"/>
          <w:sz w:val="24"/>
          <w:szCs w:val="24"/>
          <w:lang w:val="en"/>
        </w:rPr>
        <w:tab/>
      </w:r>
      <w:r w:rsidR="00291354" w:rsidRPr="00384EEB">
        <w:rPr>
          <w:rFonts w:cs="Arial"/>
          <w:sz w:val="24"/>
          <w:szCs w:val="24"/>
          <w:lang w:val="en"/>
        </w:rPr>
        <w:t xml:space="preserve">minutes of participation. No additional credit is available for preparation time for any of </w:t>
      </w:r>
      <w:r w:rsidR="00CE1C8C" w:rsidRPr="00384EEB">
        <w:rPr>
          <w:rFonts w:cs="Arial"/>
          <w:sz w:val="24"/>
          <w:szCs w:val="24"/>
          <w:lang w:val="en"/>
        </w:rPr>
        <w:tab/>
      </w:r>
      <w:r w:rsidR="00291354" w:rsidRPr="00384EEB">
        <w:rPr>
          <w:rFonts w:cs="Arial"/>
          <w:sz w:val="24"/>
          <w:szCs w:val="24"/>
          <w:lang w:val="en"/>
        </w:rPr>
        <w:t>these activities.</w:t>
      </w:r>
    </w:p>
    <w:p w:rsidR="0058370D" w:rsidRPr="00384EEB" w:rsidRDefault="0058370D" w:rsidP="00384EEB">
      <w:pPr>
        <w:spacing w:after="0"/>
        <w:rPr>
          <w:sz w:val="24"/>
          <w:szCs w:val="24"/>
        </w:rPr>
      </w:pPr>
    </w:p>
    <w:p w:rsidR="00C71E20" w:rsidRPr="00384EEB" w:rsidRDefault="00C71E20" w:rsidP="00384EEB">
      <w:pPr>
        <w:spacing w:after="0"/>
        <w:rPr>
          <w:sz w:val="24"/>
          <w:szCs w:val="24"/>
        </w:rPr>
      </w:pPr>
      <w:r w:rsidRPr="00384EEB">
        <w:rPr>
          <w:sz w:val="24"/>
          <w:szCs w:val="24"/>
        </w:rPr>
        <w:t>PA –</w:t>
      </w:r>
      <w:r w:rsidR="003966E8" w:rsidRPr="00384EEB">
        <w:rPr>
          <w:sz w:val="24"/>
          <w:szCs w:val="24"/>
        </w:rPr>
        <w:t xml:space="preserve"> </w:t>
      </w:r>
      <w:r w:rsidR="003966E8" w:rsidRPr="00384EEB">
        <w:rPr>
          <w:sz w:val="24"/>
          <w:szCs w:val="24"/>
        </w:rPr>
        <w:tab/>
        <w:t xml:space="preserve">Credit for teaching activities will be given on the basis of two (2) hours credit for each </w:t>
      </w:r>
      <w:r w:rsidR="003966E8" w:rsidRPr="00384EEB">
        <w:rPr>
          <w:sz w:val="24"/>
          <w:szCs w:val="24"/>
        </w:rPr>
        <w:tab/>
        <w:t xml:space="preserve">hour of presentation where the applicant has prepared quality written materials for use </w:t>
      </w:r>
      <w:r w:rsidR="003966E8" w:rsidRPr="00384EEB">
        <w:rPr>
          <w:sz w:val="24"/>
          <w:szCs w:val="24"/>
        </w:rPr>
        <w:tab/>
        <w:t xml:space="preserve">in the presentation. Credit for repeat presentations or presentations without such </w:t>
      </w:r>
      <w:r w:rsidR="003966E8" w:rsidRPr="00384EEB">
        <w:rPr>
          <w:sz w:val="24"/>
          <w:szCs w:val="24"/>
        </w:rPr>
        <w:tab/>
        <w:t>materials will be given only for the actual time of presentation.</w:t>
      </w:r>
    </w:p>
    <w:p w:rsidR="00C71E20" w:rsidRPr="00384EEB" w:rsidRDefault="00C71E20" w:rsidP="00384EEB">
      <w:pPr>
        <w:spacing w:after="0"/>
        <w:rPr>
          <w:sz w:val="24"/>
          <w:szCs w:val="24"/>
        </w:rPr>
      </w:pPr>
    </w:p>
    <w:p w:rsidR="00F24EA2" w:rsidRPr="00384EEB" w:rsidRDefault="00C71E20" w:rsidP="00384EEB">
      <w:pPr>
        <w:spacing w:after="0"/>
        <w:rPr>
          <w:sz w:val="24"/>
          <w:szCs w:val="24"/>
        </w:rPr>
      </w:pPr>
      <w:r w:rsidRPr="00384EEB">
        <w:rPr>
          <w:sz w:val="24"/>
          <w:szCs w:val="24"/>
        </w:rPr>
        <w:t xml:space="preserve">TX – </w:t>
      </w:r>
      <w:r w:rsidRPr="00384EEB">
        <w:rPr>
          <w:sz w:val="24"/>
          <w:szCs w:val="24"/>
        </w:rPr>
        <w:tab/>
      </w:r>
      <w:r w:rsidR="00F24EA2" w:rsidRPr="00384EEB">
        <w:rPr>
          <w:sz w:val="24"/>
          <w:szCs w:val="24"/>
        </w:rPr>
        <w:t xml:space="preserve">Credit may be earned through teaching or participating in an accredited CLE activity. </w:t>
      </w:r>
      <w:r w:rsidR="00F24EA2" w:rsidRPr="00384EEB">
        <w:rPr>
          <w:sz w:val="24"/>
          <w:szCs w:val="24"/>
        </w:rPr>
        <w:tab/>
        <w:t xml:space="preserve">Credit shall be granted for preparation time and presentation time, including </w:t>
      </w:r>
      <w:r w:rsidR="00F24EA2" w:rsidRPr="00384EEB">
        <w:rPr>
          <w:sz w:val="24"/>
          <w:szCs w:val="24"/>
        </w:rPr>
        <w:tab/>
        <w:t>preparation credit for repeated presentations.</w:t>
      </w:r>
    </w:p>
    <w:p w:rsidR="00F24EA2" w:rsidRPr="00384EEB" w:rsidRDefault="00F24EA2" w:rsidP="00384EEB">
      <w:pPr>
        <w:pStyle w:val="Default"/>
        <w:rPr>
          <w:rFonts w:asciiTheme="minorHAnsi" w:hAnsiTheme="minorHAnsi"/>
          <w:color w:val="auto"/>
        </w:rPr>
      </w:pPr>
      <w:r w:rsidRPr="00384EEB">
        <w:rPr>
          <w:rFonts w:asciiTheme="minorHAnsi" w:hAnsiTheme="minorHAnsi" w:cstheme="minorBidi"/>
          <w:color w:val="auto"/>
        </w:rPr>
        <w:tab/>
      </w:r>
      <w:r w:rsidRPr="00384EEB">
        <w:rPr>
          <w:rFonts w:asciiTheme="minorHAnsi" w:hAnsiTheme="minorHAnsi"/>
          <w:color w:val="auto"/>
        </w:rPr>
        <w:t xml:space="preserve">Presentation and preparation time will qualify for CLE credit on the basis of hour-for- </w:t>
      </w:r>
      <w:r w:rsidRPr="00384EEB">
        <w:rPr>
          <w:rFonts w:asciiTheme="minorHAnsi" w:hAnsiTheme="minorHAnsi"/>
          <w:color w:val="auto"/>
        </w:rPr>
        <w:tab/>
        <w:t xml:space="preserve">hour credit for each hour spent in preparation and the actual time of presentation. </w:t>
      </w:r>
      <w:r w:rsidRPr="00384EEB">
        <w:rPr>
          <w:rFonts w:asciiTheme="minorHAnsi" w:hAnsiTheme="minorHAnsi"/>
          <w:color w:val="auto"/>
        </w:rPr>
        <w:tab/>
        <w:t xml:space="preserve">Credit for repeat presentations shall qualify for additional time spent in preparation </w:t>
      </w:r>
      <w:r w:rsidRPr="00384EEB">
        <w:rPr>
          <w:rFonts w:asciiTheme="minorHAnsi" w:hAnsiTheme="minorHAnsi"/>
          <w:color w:val="auto"/>
        </w:rPr>
        <w:tab/>
        <w:t xml:space="preserve">only. </w:t>
      </w:r>
    </w:p>
    <w:p w:rsidR="00F24EA2" w:rsidRPr="00384EEB" w:rsidRDefault="00F24EA2" w:rsidP="00384EEB">
      <w:pPr>
        <w:spacing w:after="0"/>
        <w:rPr>
          <w:sz w:val="24"/>
          <w:szCs w:val="24"/>
        </w:rPr>
      </w:pPr>
    </w:p>
    <w:p w:rsidR="00300A0B" w:rsidRPr="00384EEB" w:rsidRDefault="00C71E20" w:rsidP="00384EEB">
      <w:pPr>
        <w:spacing w:after="0"/>
        <w:rPr>
          <w:rFonts w:eastAsia="Times New Roman" w:cs="Helvetica"/>
          <w:sz w:val="24"/>
          <w:szCs w:val="24"/>
          <w:lang w:val="en"/>
        </w:rPr>
      </w:pPr>
      <w:r w:rsidRPr="00384EEB">
        <w:rPr>
          <w:sz w:val="24"/>
          <w:szCs w:val="24"/>
        </w:rPr>
        <w:t>WA –</w:t>
      </w:r>
      <w:r w:rsidR="00300A0B" w:rsidRPr="00384EEB">
        <w:rPr>
          <w:sz w:val="24"/>
          <w:szCs w:val="24"/>
        </w:rPr>
        <w:t xml:space="preserve"> </w:t>
      </w:r>
      <w:r w:rsidR="00300A0B" w:rsidRPr="00384EEB">
        <w:rPr>
          <w:sz w:val="24"/>
          <w:szCs w:val="24"/>
        </w:rPr>
        <w:tab/>
      </w:r>
      <w:r w:rsidR="00300A0B" w:rsidRPr="00384EEB">
        <w:rPr>
          <w:rFonts w:eastAsia="Times New Roman" w:cs="Helvetica"/>
          <w:sz w:val="24"/>
          <w:szCs w:val="24"/>
          <w:lang w:val="en"/>
        </w:rPr>
        <w:t xml:space="preserve">Beyond the above traditional continuing legal education activities, lawyers can earn </w:t>
      </w:r>
      <w:r w:rsidR="00300A0B" w:rsidRPr="00384EEB">
        <w:rPr>
          <w:rFonts w:eastAsia="Times New Roman" w:cs="Helvetica"/>
          <w:sz w:val="24"/>
          <w:szCs w:val="24"/>
          <w:lang w:val="en"/>
        </w:rPr>
        <w:tab/>
        <w:t>credit by participating in any of the following activities:</w:t>
      </w:r>
    </w:p>
    <w:p w:rsidR="00300A0B" w:rsidRPr="00384EEB" w:rsidRDefault="00300A0B" w:rsidP="00384EEB">
      <w:pPr>
        <w:spacing w:after="0" w:line="240" w:lineRule="auto"/>
        <w:rPr>
          <w:rFonts w:eastAsia="Times New Roman" w:cs="Helvetica"/>
          <w:sz w:val="24"/>
          <w:szCs w:val="24"/>
          <w:lang w:val="en"/>
        </w:rPr>
      </w:pPr>
      <w:r w:rsidRPr="00384EEB">
        <w:rPr>
          <w:rFonts w:eastAsia="Times New Roman" w:cs="Helvetica"/>
          <w:sz w:val="24"/>
          <w:szCs w:val="24"/>
          <w:lang w:val="en"/>
        </w:rPr>
        <w:tab/>
        <w:t xml:space="preserve">Preparation time for a teacher, presenter, or panelist of an approved activity at the rate </w:t>
      </w:r>
      <w:r w:rsidRPr="00384EEB">
        <w:rPr>
          <w:rFonts w:eastAsia="Times New Roman" w:cs="Helvetica"/>
          <w:sz w:val="24"/>
          <w:szCs w:val="24"/>
          <w:lang w:val="en"/>
        </w:rPr>
        <w:tab/>
        <w:t xml:space="preserve">of up to 5 credits per hour of presentation time, provided that the presentation time </w:t>
      </w:r>
      <w:r w:rsidRPr="00384EEB">
        <w:rPr>
          <w:rFonts w:eastAsia="Times New Roman" w:cs="Helvetica"/>
          <w:sz w:val="24"/>
          <w:szCs w:val="24"/>
          <w:lang w:val="en"/>
        </w:rPr>
        <w:tab/>
        <w:t>is at least 30 minutes in duration.</w:t>
      </w:r>
    </w:p>
    <w:p w:rsidR="00300A0B" w:rsidRPr="00384EEB" w:rsidRDefault="00300A0B" w:rsidP="00384EEB">
      <w:pPr>
        <w:spacing w:after="0"/>
        <w:rPr>
          <w:sz w:val="24"/>
          <w:szCs w:val="24"/>
        </w:rPr>
      </w:pPr>
    </w:p>
    <w:p w:rsidR="00300A0B" w:rsidRPr="00384EEB" w:rsidRDefault="00300A0B" w:rsidP="00384EEB">
      <w:pPr>
        <w:spacing w:after="0"/>
        <w:rPr>
          <w:sz w:val="24"/>
          <w:szCs w:val="24"/>
        </w:rPr>
      </w:pPr>
      <w:r w:rsidRPr="00384EEB">
        <w:rPr>
          <w:sz w:val="24"/>
          <w:szCs w:val="24"/>
        </w:rPr>
        <w:t xml:space="preserve"> </w:t>
      </w:r>
    </w:p>
    <w:sectPr w:rsidR="00300A0B" w:rsidRPr="00384EEB" w:rsidSect="0080037C">
      <w:pgSz w:w="12240" w:h="15840"/>
      <w:pgMar w:top="99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A6"/>
    <w:rsid w:val="00233E8F"/>
    <w:rsid w:val="00291354"/>
    <w:rsid w:val="00300A0B"/>
    <w:rsid w:val="00316B82"/>
    <w:rsid w:val="0037179C"/>
    <w:rsid w:val="00384EEB"/>
    <w:rsid w:val="003966E8"/>
    <w:rsid w:val="0057198C"/>
    <w:rsid w:val="0058370D"/>
    <w:rsid w:val="00591913"/>
    <w:rsid w:val="005C59A6"/>
    <w:rsid w:val="005D07BC"/>
    <w:rsid w:val="005F0467"/>
    <w:rsid w:val="00747BC5"/>
    <w:rsid w:val="0078495B"/>
    <w:rsid w:val="007F1FED"/>
    <w:rsid w:val="0080037C"/>
    <w:rsid w:val="008E5A4A"/>
    <w:rsid w:val="009C36D0"/>
    <w:rsid w:val="00BF52E7"/>
    <w:rsid w:val="00C71E20"/>
    <w:rsid w:val="00CE1C8C"/>
    <w:rsid w:val="00E23E87"/>
    <w:rsid w:val="00EF737D"/>
    <w:rsid w:val="00F2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0A0B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7179C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7179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316B8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ulesBodyChar">
    <w:name w:val="Rules Body Char"/>
    <w:basedOn w:val="DefaultParagraphFont"/>
    <w:link w:val="RulesBody"/>
    <w:rsid w:val="00E23E87"/>
  </w:style>
  <w:style w:type="paragraph" w:customStyle="1" w:styleId="RulesBody">
    <w:name w:val="Rules Body"/>
    <w:basedOn w:val="Normal"/>
    <w:link w:val="RulesBodyChar"/>
    <w:qFormat/>
    <w:rsid w:val="00E23E87"/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60" w:line="240" w:lineRule="auto"/>
      <w:jc w:val="both"/>
    </w:pPr>
  </w:style>
  <w:style w:type="character" w:styleId="Strong">
    <w:name w:val="Strong"/>
    <w:basedOn w:val="DefaultParagraphFont"/>
    <w:uiPriority w:val="22"/>
    <w:qFormat/>
    <w:rsid w:val="00747BC5"/>
    <w:rPr>
      <w:b/>
      <w:bCs/>
    </w:rPr>
  </w:style>
  <w:style w:type="paragraph" w:customStyle="1" w:styleId="Default">
    <w:name w:val="Default"/>
    <w:rsid w:val="00F24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00A0B"/>
    <w:rPr>
      <w:rFonts w:ascii="inherit" w:eastAsia="Times New Roman" w:hAnsi="inherit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0A0B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7179C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7179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316B8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ulesBodyChar">
    <w:name w:val="Rules Body Char"/>
    <w:basedOn w:val="DefaultParagraphFont"/>
    <w:link w:val="RulesBody"/>
    <w:rsid w:val="00E23E87"/>
  </w:style>
  <w:style w:type="paragraph" w:customStyle="1" w:styleId="RulesBody">
    <w:name w:val="Rules Body"/>
    <w:basedOn w:val="Normal"/>
    <w:link w:val="RulesBodyChar"/>
    <w:qFormat/>
    <w:rsid w:val="00E23E87"/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60" w:line="240" w:lineRule="auto"/>
      <w:jc w:val="both"/>
    </w:pPr>
  </w:style>
  <w:style w:type="character" w:styleId="Strong">
    <w:name w:val="Strong"/>
    <w:basedOn w:val="DefaultParagraphFont"/>
    <w:uiPriority w:val="22"/>
    <w:qFormat/>
    <w:rsid w:val="00747BC5"/>
    <w:rPr>
      <w:b/>
      <w:bCs/>
    </w:rPr>
  </w:style>
  <w:style w:type="paragraph" w:customStyle="1" w:styleId="Default">
    <w:name w:val="Default"/>
    <w:rsid w:val="00F24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00A0B"/>
    <w:rPr>
      <w:rFonts w:ascii="inherit" w:eastAsia="Times New Roman" w:hAnsi="inherit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78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9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JAMS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Brandon</dc:creator>
  <cp:keywords/>
  <dc:description/>
  <cp:lastModifiedBy>Richard Birke</cp:lastModifiedBy>
  <cp:revision>2</cp:revision>
  <dcterms:created xsi:type="dcterms:W3CDTF">2019-02-05T01:07:00Z</dcterms:created>
  <dcterms:modified xsi:type="dcterms:W3CDTF">2019-02-05T01:07:00Z</dcterms:modified>
</cp:coreProperties>
</file>